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EC19" w14:textId="3D8E49D7" w:rsidR="00191BE3" w:rsidRDefault="00CB1D45" w:rsidP="00191BE3">
      <w:r w:rsidRPr="00CB1D45">
        <w:t>What Amazon-More deal means for offline retail in India</w:t>
      </w:r>
    </w:p>
    <w:p w14:paraId="7EC8FDC0" w14:textId="0F123630" w:rsidR="00CB1D45" w:rsidRDefault="00CB1D45" w:rsidP="00191BE3">
      <w:hyperlink r:id="rId4" w:history="1">
        <w:r w:rsidRPr="00746E2F">
          <w:rPr>
            <w:rStyle w:val="Hyperlink"/>
          </w:rPr>
          <w:t>https://www.livemint.com/Companies/XAv0n6jDKf6anIsU6lQrUL/What-Amazon-More-deal-means-for-offline-retail-in-India.html</w:t>
        </w:r>
      </w:hyperlink>
    </w:p>
    <w:p w14:paraId="2092C6E1" w14:textId="3981B15C" w:rsidR="00CB1D45" w:rsidRDefault="00DF0961" w:rsidP="00191BE3">
      <w:r w:rsidRPr="00DF0961">
        <w:t xml:space="preserve">Interest Rate </w:t>
      </w:r>
      <w:proofErr w:type="gramStart"/>
      <w:r w:rsidRPr="00DF0961">
        <w:t>On</w:t>
      </w:r>
      <w:proofErr w:type="gramEnd"/>
      <w:r w:rsidRPr="00DF0961">
        <w:t xml:space="preserve"> Senior Citizen Savings Scheme (SCSS) Increased: 5 Things To Know</w:t>
      </w:r>
    </w:p>
    <w:p w14:paraId="3F7DEE77" w14:textId="606D9731" w:rsidR="00DF0961" w:rsidRDefault="00DF0961" w:rsidP="00191BE3">
      <w:hyperlink r:id="rId5" w:history="1">
        <w:r w:rsidRPr="00746E2F">
          <w:rPr>
            <w:rStyle w:val="Hyperlink"/>
          </w:rPr>
          <w:t>https://www.ndtv.com/business/senior-citizen-savings-scheme-scss-investment-return-interest-rate-lock-in-period-income-tax-1919661</w:t>
        </w:r>
      </w:hyperlink>
    </w:p>
    <w:p w14:paraId="28585147" w14:textId="6057A28C" w:rsidR="00DF0961" w:rsidRDefault="00DF0961" w:rsidP="00191BE3">
      <w:r w:rsidRPr="00DF0961">
        <w:t>Why Mutual Fund Investment Will Become Cheaper: 5 New Rules That May Impact You</w:t>
      </w:r>
    </w:p>
    <w:p w14:paraId="1D03B033" w14:textId="48C21CC5" w:rsidR="00DF0961" w:rsidRDefault="00DF0961" w:rsidP="00191BE3">
      <w:hyperlink r:id="rId6" w:history="1">
        <w:r w:rsidRPr="00746E2F">
          <w:rPr>
            <w:rStyle w:val="Hyperlink"/>
          </w:rPr>
          <w:t>https://www.ndtv.com/business/sebi-new-rules-mutual-funds-ipos-upi-payments-commodity-markets-foreign-fund-rules-for-nris-1919021</w:t>
        </w:r>
      </w:hyperlink>
    </w:p>
    <w:p w14:paraId="46B75EEC" w14:textId="1B4A44A0" w:rsidR="00DF0961" w:rsidRDefault="00DF0961" w:rsidP="00191BE3">
      <w:r w:rsidRPr="00DF0961">
        <w:t xml:space="preserve">Airtel vs Reliance </w:t>
      </w:r>
      <w:proofErr w:type="spellStart"/>
      <w:r w:rsidRPr="00DF0961">
        <w:t>Jio</w:t>
      </w:r>
      <w:proofErr w:type="spellEnd"/>
      <w:r w:rsidRPr="00DF0961">
        <w:t xml:space="preserve"> to play out next in regional content</w:t>
      </w:r>
    </w:p>
    <w:p w14:paraId="18751206" w14:textId="03EFA952" w:rsidR="00DF0961" w:rsidRDefault="00DF0961" w:rsidP="00191BE3">
      <w:hyperlink r:id="rId7" w:history="1">
        <w:r w:rsidRPr="00746E2F">
          <w:rPr>
            <w:rStyle w:val="Hyperlink"/>
          </w:rPr>
          <w:t>https://www.livemint.com/Companies/ailzNpQNWFzjEzJ7Pzp9EP/Airtel-vs-Reliance-Jio-to-play-out-next-in-regional-content.html</w:t>
        </w:r>
      </w:hyperlink>
    </w:p>
    <w:p w14:paraId="06E1BDCF" w14:textId="3BCE7178" w:rsidR="00DF0961" w:rsidRDefault="00DF0961" w:rsidP="00191BE3">
      <w:r w:rsidRPr="00DF0961">
        <w:t>10 years after 2008 crisis, there's no 'reforming' global capitalism</w:t>
      </w:r>
    </w:p>
    <w:p w14:paraId="79E3D46B" w14:textId="34ECF8B1" w:rsidR="00DF0961" w:rsidRDefault="00DF0961" w:rsidP="00191BE3">
      <w:hyperlink r:id="rId8" w:history="1">
        <w:r w:rsidRPr="00746E2F">
          <w:rPr>
            <w:rStyle w:val="Hyperlink"/>
          </w:rPr>
          <w:t>https://www.business-standard.com/article/international/10-years-after-2008-crisis-there-s-no-reforming-global-capitalism-118092100162_1.html</w:t>
        </w:r>
      </w:hyperlink>
    </w:p>
    <w:p w14:paraId="57A3EC35" w14:textId="2CAC2F0F" w:rsidR="00DF0961" w:rsidRDefault="00D302CD" w:rsidP="00191BE3">
      <w:r w:rsidRPr="00D302CD">
        <w:t>Profitability of cement firms to take a hit due to weak prices, high costs</w:t>
      </w:r>
      <w:bookmarkStart w:id="0" w:name="_GoBack"/>
      <w:bookmarkEnd w:id="0"/>
    </w:p>
    <w:p w14:paraId="78FF814C" w14:textId="3A27A8FC" w:rsidR="007B42CF" w:rsidRDefault="007B42CF" w:rsidP="00191BE3">
      <w:hyperlink r:id="rId9" w:history="1">
        <w:r w:rsidRPr="00746E2F">
          <w:rPr>
            <w:rStyle w:val="Hyperlink"/>
          </w:rPr>
          <w:t>https://www.livemint.com/Money/OWca0QvtNlKJdJevlUZQ3M/Profitability-of-cement-firms-to-take-a-hit-due-to-weak-pric.html</w:t>
        </w:r>
      </w:hyperlink>
    </w:p>
    <w:p w14:paraId="6AD64D23" w14:textId="77777777" w:rsidR="007B42CF" w:rsidRDefault="007B42CF" w:rsidP="00191BE3"/>
    <w:p w14:paraId="274453E2" w14:textId="77777777" w:rsidR="00DF0961" w:rsidRPr="00E72848" w:rsidRDefault="00DF0961" w:rsidP="00191BE3"/>
    <w:sectPr w:rsidR="00DF0961" w:rsidRPr="00E72848" w:rsidSect="004C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B4"/>
    <w:rsid w:val="00034251"/>
    <w:rsid w:val="000E2AF3"/>
    <w:rsid w:val="001474F2"/>
    <w:rsid w:val="00191BE3"/>
    <w:rsid w:val="001B6210"/>
    <w:rsid w:val="0030004B"/>
    <w:rsid w:val="003A5447"/>
    <w:rsid w:val="003D559E"/>
    <w:rsid w:val="003E0AAD"/>
    <w:rsid w:val="004C07B7"/>
    <w:rsid w:val="004C2C67"/>
    <w:rsid w:val="005B7FEF"/>
    <w:rsid w:val="005F60E8"/>
    <w:rsid w:val="006072B4"/>
    <w:rsid w:val="00783BC8"/>
    <w:rsid w:val="007B42CF"/>
    <w:rsid w:val="007C1355"/>
    <w:rsid w:val="007F53A2"/>
    <w:rsid w:val="00831BDC"/>
    <w:rsid w:val="009A6125"/>
    <w:rsid w:val="009E73D8"/>
    <w:rsid w:val="00AA79DA"/>
    <w:rsid w:val="00B67539"/>
    <w:rsid w:val="00C5477C"/>
    <w:rsid w:val="00C57EAF"/>
    <w:rsid w:val="00CB1D45"/>
    <w:rsid w:val="00D302CD"/>
    <w:rsid w:val="00DF0961"/>
    <w:rsid w:val="00E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143A"/>
  <w15:chartTrackingRefBased/>
  <w15:docId w15:val="{8D9C5BBD-9AD2-42F9-B792-7F662F45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2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-standard.com/article/international/10-years-after-2008-crisis-there-s-no-reforming-global-capitalism-118092100162_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mint.com/Companies/ailzNpQNWFzjEzJ7Pzp9EP/Airtel-vs-Reliance-Jio-to-play-out-next-in-regional-cont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dtv.com/business/sebi-new-rules-mutual-funds-ipos-upi-payments-commodity-markets-foreign-fund-rules-for-nris-1919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dtv.com/business/senior-citizen-savings-scheme-scss-investment-return-interest-rate-lock-in-period-income-tax-191966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ivemint.com/Companies/XAv0n6jDKf6anIsU6lQrUL/What-Amazon-More-deal-means-for-offline-retail-in-India.html" TargetMode="External"/><Relationship Id="rId9" Type="http://schemas.openxmlformats.org/officeDocument/2006/relationships/hyperlink" Target="https://www.livemint.com/Money/OWca0QvtNlKJdJevlUZQ3M/Profitability-of-cement-firms-to-take-a-hit-due-to-weak-pr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 Pratap</dc:creator>
  <cp:keywords/>
  <dc:description/>
  <cp:lastModifiedBy>Shiv Pratap</cp:lastModifiedBy>
  <cp:revision>12</cp:revision>
  <dcterms:created xsi:type="dcterms:W3CDTF">2018-09-10T06:04:00Z</dcterms:created>
  <dcterms:modified xsi:type="dcterms:W3CDTF">2018-09-21T11:34:00Z</dcterms:modified>
</cp:coreProperties>
</file>